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11+ years in building dynamic applications. Proficient in React, TypeScript, Node.js, and Ruby on Rails. Skilled in mentoring teams and improving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acquisition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migrate UI components from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Hotwire Stimulus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pair programming sessions, enhancing team skills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requirements and deliver features aligning with customer needs and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deployment and code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 to reduce technical debt and improve maintainability in the application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design reviews to ensure architectural consistency and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facilitating efficient task management and sprint planning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best practices for API integration, improving system interoperability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technical liaison between engineering and product teams, driving clarity and alignment on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security by implementing best practices and regular code audits.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consumer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integration APIs for partner systems, driving improvements in data accuracy and transaction processing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overseeing key modules of the application, enhancing team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translate business requirements into functional, high-quality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facilitating regular sprint reviews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application performance and code quality through regular audits and refactoring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feedback, creating a better understanding of market needs and features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debugging and troubleshooting efforts, significantly reducing incident resolution time through effective problem-solving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implementing backend functionality and improvements in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frontend teams to ensure responsive design and cross-browser compatibility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ensuring adherence to best practices and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implementing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enhanced collaboration and release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Node.js, Hotwire Stimulus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