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Full-Stack Software Engineer with over 11 years of experience in building scalable applications. Proficient in React, Node.js, AWS, and RESTful APIs. Proven ability to design, implement, and deliver robust solutions that enhance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applications using </w:t>
      </w:r>
      <w:r>
        <w:rPr>
          <w:rFonts w:asciiTheme="minorHAnsi" w:hAnsiTheme="minorHAnsi" w:cstheme="majorHAnsi"/>
          <w:b/>
          <w:bCs/>
          <w:lang w:val="en-US"/>
        </w:rPr>
        <w:t xml:space="preserve">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enhancing user experiences for a wide range of professional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modular components within a reusable library, significantly reducing development time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UX teams to deliver pixel-perfect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a focus on usability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the adoption of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services and best coding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full software development lifecycle activities, aligning technical solutions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design discussions to maintain high code quality standards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Incorporated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application reliability and robustness during the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performance testing workflows, resulting in a 30% decrease in webpage load times for critical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technologies for potential integration into existing systems, enhancing application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cross-functional team ceremonies to foster collaboration and knowledge sharing.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user-facing applications, increasing client engagement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best practices for building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improving overall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implementation and improvements of product features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faster deployment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proposing practical technical solutions and aligning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backend services and integrated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ensure seamless data flow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ensuring maximum team productivity and aligned project management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mobile applications using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addressing client needs for on-the-go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analytics into applications, enhancing product decision-making.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functionalities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production-grade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resolving issues and optimizing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migrate legacy applications to modern tech stacks, focusing on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efficient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for data retrieval in relational databases, enhancing data operation’s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reusable code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team workflow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application reliability through rigorous testing regimes, achieving a 95% bug-free release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Rails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React Native, Expo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RSpec</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