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React, Node.js, Django, MongoDB, and MySQL. Proven ability to build, maintain, and optimize AI-driven applications, delivering robust solutions and improving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developments for AI-focused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improving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code reviews, ensuring adherence to best practices and high-quality code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full-stack development,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scopes and deliver project milestones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uphold software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bottlenecks and optimized application frameworks to enhance response times by up to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RESTful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data integrity with robust validation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align on application design patterns, improving responsiveness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client meetings to gather requirements, translating complex needs into feasible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training materials and documentation for AI model evaluation tasks, aiding team comprehension.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 through enhanced UI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simplifying data retrieval and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improve system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methods, increasing code coverage to 85%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interns and junior developers, enhancing their technical skills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improve delivery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Mainstreamed agile methodologies within the team, facilitating effective sprint cycles and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Devised and executed deployment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downtime during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projects focusing on building robust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in a multi-functional team environment, enhancing software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application processes through performance optimization techniques, reducing load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issues found in production environments, maintaining software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98% customer satisfaction rate through efficient bug fixing and updates.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Heroku,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