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building data-driven applications using JavaScript, TypeScript, React, Node.js, and GraphQL. Proven track record of delivering high-quality analytics solutions through agile methodologies and collaborative teamwork.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Cube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delivered backend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configuration and analytics workflows,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the development of intuitive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data analytics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provided mentorship to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and reliability through comprehensive testing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user needs into functional requirements using agile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handling and processing for real-time analytics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to protect sensitive data in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the developer experience by creating internal tools and documentation for onboarding new contributors.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community by providing insights and improvements to open-source components of the </w:t>
      </w:r>
      <w:r>
        <w:rPr>
          <w:rFonts w:asciiTheme="minorHAnsi" w:hAnsiTheme="minorHAnsi" w:cstheme="majorHAnsi"/>
          <w:b/>
          <w:bCs/>
          <w:lang w:val="en-US"/>
        </w:rPr>
        <w:t xml:space="preserve">Cube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ongoing learning and workshops to stay updated with industry trends and integrate cutting-edge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components for the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code quality through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API response times by optimizing database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create user-friendly interfaces based on user feedback and metrics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adopt agile methodologies, improving sprint productivity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architecture discussions to enhance system design for better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APIs, expanding the platform's capabilities for users and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existing features, ensuring a smooth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systems, migrating to more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improving database interactions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team with troubleshooting and debugging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setting to develop software applications that met stringent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input on development standards and testing protocols.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Jest,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