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Developer with over 11 years of experience in delivering scalable web applications. Proficient in React, TypeScript, Node.js, and GraphQL. Skilled in optimizing performance and enhancing user experience across diverse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high-quality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iOPEX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backend systems utilizing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API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containerized applications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using techniques such as code splitting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efficient data fetching in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create user-friendly interfaces, aligning closely with product managers.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best practices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facilitated knowledge-sharing sessions on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software reliability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 interactions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data retrieval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software defects, improving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industry trends and integrated relevant technologies into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primarily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interfaces with strong UI/UX design principles, delivering features directly influenced by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refine functional and non-functional requirements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pair programming sessions to foster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optimization efforts for existing applications to reduce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GraphQL endpoints for seamless data integration and improved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establishing coding standards for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generated technical documentation for future reference.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web applications at Accipiter Labs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software systems, ensuring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and deploying RESTful APIs, paving the way for future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source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customer satisfaction rating through diligent technical support and feature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CircleCI, TravisCI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