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building and maintaining user-centric web applications. Proficient in PHP, NodeJS, React, and AWS technologies. Committed to delivering high-quality code and award-winning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responsiveness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internal APIs for cross-team data access and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coding standards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website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clean, </w:t>
      </w:r>
      <w:r>
        <w:rPr>
          <w:rFonts w:asciiTheme="minorHAnsi" w:hAnsiTheme="minorHAnsi" w:cstheme="majorHAnsi"/>
          <w:b/>
          <w:bCs/>
          <w:lang w:val="en-US"/>
        </w:rPr>
        <w:t xml:space="preserve">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well-tested 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for effective project execution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 to enhance web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queries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adopt new technologies to keep the development stack current.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coding and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custom themes and plugins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performance to enhance user experience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to enable seamless data communication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and provided feedback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performed bug fixes to ensure smooth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develop responsive layouts and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planning meetings to align on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site speed by optimizing assets and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CDN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React, Laravel, Vue,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DigitalOcean,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Vercel, Netlify, Strapi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PHPUnit,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