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11+ years of experience in developing scalable AI systems and modern web applications. Proficient in JavaScript, TypeScript, React, and cloud technologies, dedicated to delivering production-ready solutions quickly while ensuring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end-to-end AI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and scalability for diverse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Gen-AI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cost control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execute technical specifications, delivering high-quality systems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functionalities, including structured prompting and agent workflows, enhancing client workflows dramatically.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 to streamline deployment processes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making critical architectural decisions that shaped product development paths and improved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feature delivery while maintaining rigorous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security-focused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security and reliability by integrating comprehensive logging and monitoring solutions into all deployed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complex technical concepts to non-engineer stakeholders, enhancing mutual understanding and project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production quality through rigorous testing practices and responsive iterations based on client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Nest.js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Vector Stores, 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Cursor, Claude Code, Git, Agile, DevOps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RBAC, Data Security, PII Compliance, Audit Logging, Secure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