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Cloud Infrastructure Engineer with over 11 years of experience in Azure, Terraform, CI/CD, and React. Proficient in building robust cloud infrastructures and optimizing deployment strategies using Azure DevOps. Committed to delivering high-quality solutions through Infrastructure as Code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 infrastructure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monitoring tools, improving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Infrastructure as Code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reproducibility and traceability.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deployments and infrastructure management using shell scripts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cloud architecture principles, fostering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ensuring alignment with project goals and optimal resource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within cloud infrastructure, adhering to organizational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for improved team dynamics.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and frameworks for potential integration into the existing stack.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CI/CD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builds and deployments, improving time-to-market.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and prioritize features, aligning technical capabilities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best coding practices and architectural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refactoring code for improved readability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for various functionalities, ensuring data consistency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code quality and knowledge sharing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robust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maintenance and bug-fixing initiatives, promptly addressing critical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refactoring and optimizing code for better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team-wide technical discussions, providing insights based on hands-on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Azure DevOps, CI/CD,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