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user-centric applications. Skilled in TypeScript, React, Rails, Python, and PostgreSQL. Proficient in Mapbox and geospatial technologies, committed to enhancing public transportation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new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enhancing user engagement for public transit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Mapbox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assist users in exploring transit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 code quality and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specifications and deliver features to improve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for faster deployment cycles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to ensure a user-centered design approach for all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a culture of learning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monitoring tools to improve application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user authentication and authorization using industry-standard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data management and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user-focused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implement data-driven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complex geospatial queries within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for code quality and data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reusable components to expedite development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optimizations, significantly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improve scalability and modularity.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UX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performance optimizations on existing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Mapping Technologies</w:t>
      </w:r>
      <w:r>
        <w:rPr>
          <w:rFonts w:asciiTheme="minorHAnsi" w:hAnsiTheme="minorHAnsi" w:cstheme="majorHAnsi"/>
          <w:lang w:val="en-US"/>
        </w:rPr>
        <w:t xml:space="preserve">: Mapbox, Leaflet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