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in web development, proficient in NodeJS, TypeScript, and React. Expert in cloud-native architecture with skills in Docker and Kubernetes.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features for the </w:t>
      </w:r>
      <w:r>
        <w:rPr>
          <w:rFonts w:asciiTheme="minorHAnsi" w:hAnsiTheme="minorHAnsi" w:cstheme="majorHAnsi"/>
          <w:b/>
          <w:bCs/>
          <w:lang w:val="en-US"/>
        </w:rPr>
        <w:t xml:space="preserve">SmartAccess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platform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and provided feedback on UI/UX designs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initiative for cloud-native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unit and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shape product roadmap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system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monitoring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third-line support, addressing complex customer issues and ensuring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technical documentation to improve team knowledge-sharing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code reviews, ensuring adherence to coding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enhancing core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to ensure consistent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adoption of containerization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consistency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on feature implementation to align with user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development workflows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and architectural discussions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transitions to newer technologies, ensuring minimal downtime.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support integration with other systems and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refine product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to resolve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application features and updates to ensure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refactoring legacy code; reduced load times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NodeJS, Express, Emotion, styled-components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Terraform,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GitLab,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