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building comprehensive web applications. Proven expertise in Ruby on Rails, TypeScript, NextJS, and AWS. Committed to enhancing eCommerce infrastructures and shipping high-quality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for </w:t>
      </w:r>
      <w:r>
        <w:rPr>
          <w:rFonts w:asciiTheme="minorHAnsi" w:hAnsiTheme="minorHAnsi" w:cstheme="majorHAnsi"/>
          <w:b/>
          <w:bCs/>
          <w:lang w:val="en-US"/>
        </w:rPr>
        <w:t xml:space="preserve">eCommerce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efficiency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development lifecycle, ensuring timely release of features in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and design reviews, enhancing code quality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logistics systems to improve operational workflow and third-party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observability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processes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production issues across applications, implementing fixes utilizing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prioritize development tasks, ensuring alignment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mentorship sessions for junior developers, fostering a culture of continuous learning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applications for performance and scalability, resulting in improved load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creating reusable UI components, enhancing user engagement and interface responsiveness.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w:t>
      </w:r>
      <w:r>
        <w:rPr>
          <w:rFonts w:asciiTheme="minorHAnsi" w:eastAsia="Times New Roman" w:hAnsiTheme="minorHAnsi" w:cs="Times New Roman"/>
          <w:b/>
          <w:bCs/>
          <w:lang w:val="en-US"/>
        </w:rPr>
        <w:t xml:space="preserve">eCommerce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features on time and to specifications, enhancing project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w:t>
      </w:r>
      <w:r>
        <w:rPr>
          <w:rFonts w:asciiTheme="minorHAnsi" w:eastAsia="Times New Roman" w:hAnsiTheme="minorHAnsi" w:cs="Times New Roman"/>
          <w:b/>
          <w:bCs/>
          <w:lang w:val="en-US"/>
        </w:rPr>
        <w:t xml:space="preserve">web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core components of the application, ensuring a scalable and maintainable codebase.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enforce coding standards and improve team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RESTful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and external integrations, enhancing overall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local development environments, reducing inconsistencies and setup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user-facing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to migrate legacy systems to modern technologies,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logic.</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databases using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smaller-scale components for user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usability and design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basic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to enhance application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management discussions, reporting progress and challenges weekly.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Ruby,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Rails, NextJS,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JIRA, Slack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RSpec,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