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over 11 years of experience in developing and optimizing AI-based solutions. Proficient in Python, JavaScript, React, Node.js, and cloud architectures. Demonstrated expertise in DevSecOps practices and building scalable systems in secure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software architectures for AI-based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on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to enhance software delivery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formulate strategies for rapid AI prototyping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common libraries and tools utilized among various software teams, emphasizing reusability and cohesion.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specifications and created detailed architecture maps to streamline the development process using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using metrics and tooling, achieving efficiency benchmarks through iterative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software design patterns, frameworks, and best practices for developing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clients to capture requirements and build product roadmaps associating with evolving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software requirements, decomposing system components to ensure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security best practices across all development stages to comply with cybersecurity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validated system documentation from external vendors and internal teams ensuring alignment with project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interactive UI components and API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coding practices and efficient development techniques in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RESTful APIs and microservices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into projects, optimizing queries and managing data flows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procedures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and bug-free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extensively to sprint planning, backlog grooming,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accelerating deployment cycles and improving delivery standards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internal knowledge bases, improving team access to critical resources.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system functionality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developing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software solutions that meet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industry standards and maintain code quality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strategies with libraries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reports to analyze user interaction and system performance for continuous improvement.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Java, C#,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Flask,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SQLite,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Mocha, Chai,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Swagger,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