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specializing in Ruby on Rails, Python, and cloud technologies. Proven track record in driving feature development and optimizing cloud costs for enterprise customers.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feature development workflows for cloud cost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 and design teams on feature ideation and discovery.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web applications that handle millions of daily data points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user impact measurement and reporting, enhancing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high code quality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technical architecture decisions for seamless integration of new cloud service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customer-facing features in collaboration with stakeholders to ensure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onboarding processes for new technologies in the development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customer calls to gather insights and drive feature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cloud infrastructure cost management tools with improved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new features while mentoring junior developers on front-end and back-end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to improve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performance tuning initiatives, reducing page load times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product components, ensuring timely delivery and maintaining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legacy codebases, promoting transition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analytics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migrations, ensuring minimal downtime and smooth transitions to AWS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team members to upgrade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 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based on client feedback and testing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collaboration within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improving onboarding processes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