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specializing in GoLang, Ruby on Rails, and React. Proficient in building scalable applications and APIs, with a strong focus on integration and user experience. Expert in optimizing application performance across the entire software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reviews and code quality assessments for backend systems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campaign management integrations, ensuring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RESTful endpoints.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performance, implementing caching and pagination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new features into the platform, enhancing user engagement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documentation for developers, improving onboarding efficiency and troubleshooting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through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API communication and user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encouraged collaborative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container orchestration via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regression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stability during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focusing on error handling and rate limit management to ensure seamless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implementing backend caching and efficient data retrieval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stylesheets.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managed SQL databases, ensuring data integrity and performance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processes, improving reliability and speeding up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integration projects focused on data synchronization with client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performance stability through regular updates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aimed at improving application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features, driving product improvements based on user feedback and usage patterns.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Ruby,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GraphQL,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GraphQL, REST, OAuth 2.0, API Design, Integration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GitHub Actions, AWS,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Selenium, Mocha,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