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11 years of experience in Java, React, and cloud solutions. Expert in software architecture, agile methodologies, and team mentorship, specializing in Google Cloud Platform and NoSQL databases.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for new features, ensuring scalable and maintainable solutions on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mentor junior engineers, fostering their growth through coaching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high-quality code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the technical direction of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engineering best practices by implementing continuous integration and deployment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promoting a culture of quality and accountability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identify and mitigate project risks, ensuring timely delivery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agile methodologies, managing sprint commitments and leading standup meetings.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solutions leveraging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enhancing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testing frameworks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robust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team workflow by introducing automation tools and fostering communication across pods.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a professional certification as a </w:t>
      </w:r>
      <w:r>
        <w:rPr>
          <w:rFonts w:asciiTheme="minorHAnsi" w:hAnsiTheme="minorHAnsi" w:cstheme="majorHAnsi"/>
          <w:b/>
          <w:bCs/>
          <w:lang w:val="en-US"/>
        </w:rPr>
        <w:t xml:space="preserve">Google Cloud Engineer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the first 90 days.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feature development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efficiency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instilling best practices and enhancing their technical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decisions, contributing to project designs for effective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integration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Leveraged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management and retrieval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major release cycles while ensuring compliance with agile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user interfaces with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aesthetics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cloud environments, increasing deployment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managing collaborative code efforts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providing input on software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maintained clarity on development processes through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 Spring Boot,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Jenkins,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Firebase, Redis,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JUnit, Cypress,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VS Code, Bitbucket,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