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Engineer with over 11 years of experience utilizing Python, TypeScript, React, PostgreSQL, Docker, and AWS. Proven track record in developing scalable applications and driving user engagement through AI-powered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scalable features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across Perplexity's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core growth infrastructure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build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hypotheses and execute rapid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experiments.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Instrumented analytics for performance metrics, leveraging tools like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retention.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analytics capabilities for user behavior tracking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end-to-end automated testing strategies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interfaces and APIs in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new product initiatives driven by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reviews to ensure scalability and maintainability of systems, influencing key product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in an agile environment ensuring continuous integration and delivery with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facilitating knowledge transfer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data-driven decision-making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team workshops on effective AI integration across products, enhancing technical understanding of AI-driven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web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significant improvements in user experience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that automated deployment cycles, reducing lead time for feature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component architecture and best practices for coding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in A/B testing methodologies, analyzing results to inform product direction and feature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management to translate user requirements into technical specifications and insightful prototypes.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database optimization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30% reduction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 projects improving application reliability through better error handling and logging in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continuous improvement efforts by gathering user feedback and implementing changes based on data analysis.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for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effective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frameworks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overall code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model best coding standards for fellow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optimizations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milestones consistently within tight deadlines, achieving over 95% on-time delivery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Rust,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