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developing scalable web applications using Python and React. Expert in building responsive UIs and high-performance backend services while implementing clean coding practices and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with RESTful APIs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translate designs into functional applications, improving usability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focusing on modular design and clean 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into existing workflows to enhance automation and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compliance with coding standards and high-quality production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processes and architectural decisions to facilitate team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robustness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performance, significantly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coding practices and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emerging technologies, including advancements in AI and full-stack development.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back-end services, ensuring high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RESTful API development and integration, emphasizing secure data transactions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project scope and deliver feature enhancements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them for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translate business requirements into technical solutions,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server-side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for internal tools, improving team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RESTful APIs tailored for interaction with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maintainability by documenting processes and writing clear inline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performance optimization efforts, achieving improved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architecture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JSON,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