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11+ years of experience in designing and developing data-centric applications. Proficient in JavaScript, React, Node.js, and AWS services, emphasizing API development and DevSecOps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data-centric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team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for CI/CD pipelines,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responsive </w:t>
      </w:r>
      <w:r>
        <w:rPr>
          <w:rFonts w:asciiTheme="minorHAnsi" w:hAnsiTheme="minorHAnsi" w:cstheme="majorHAnsi"/>
          <w:b/>
          <w:bCs/>
          <w:lang w:val="en-US"/>
        </w:rPr>
        <w:t xml:space="preserve">front-end features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frontend-backend communication, enhancing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software solutions aligning with client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analysis and implement optimizations to improve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conduct design reviews to enhance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testing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stability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sprints, providing insights during retrospectives and planning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event-driven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AWS Step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data processing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micro-services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modularity.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 accessibility across applications, integrating with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component-based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front-end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the CI/CD pipeline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quality processes, ensuring integrity in ETL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provide solutions that meet their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project planning and sprint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tools, enhancing connectivity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persistence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achieving timely deliveries with consistent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Angular,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AWS Glue,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GitLab, GitHub Actions, Jenkins,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