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TypeScript, Svelte, and cloud solutions like AWS. Proven expertise in building scalable web applications and integrating AI-driven features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and frontend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application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unit and end-to-end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developing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web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integrated AI-enabled features using tools like Claude and modern LLM APIs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of software components to ensure technical viability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data analytics tools enhancing the decision-making process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incorporate cloud technologies, improving system scalability and flexibility.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fundamentals,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frontend interactions,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specifications and maximize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frameworks, reducing code complexity and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and testing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 leading to reduced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of team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features under tight deadlines, ensuring technical compliance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