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delivering solutions using Node.js, React, Python, SQL, and GraphQL. Focused on improving operational efficiency through automation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scalable financial automation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thousands of users worldwide.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implementing robust APIs and services, enhancing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billing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microservices, focusing on performance, security,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design user-focused features, prioritizing trade-offs between technical feasibility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knowledge-sharing and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production issues across multiple services, employing observability tools for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through rigorous testing, contributing to the establishment of best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architecture reviews and design discussions to align team efforts with strategic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for systems and processes to streamline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engineering, ensuring compliance with security and technical design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critical billing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financial operations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cohesion while promoting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efficient data retrieval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services into existing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facilitated knowledge sharing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microservice architecture and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 and reducing bugs during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applications to cloud platforms, enhancing scalability and maintenance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for educational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functionalities while ensuring code quality and performance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architectures, reducing technical debt and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Adhered to Agile best practices in daily stand-ups and sprint planning, contributing to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deliver engaging and user-friendly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technical debt through refactoring efforts and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Java,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GraphQL,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Stripe API,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