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delivering robust applications. Proficient in React, JavaScript, AWS, CI/CD, and GitHub. Committed to high-quality code and scalable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front-end architecture for scalable applications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of engineers to define technical standards for front-end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PRDs into clear execution plans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Audited existing systems, identifying tech debt to improve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documented engineering standards, ensuring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high-quality production code with a focus on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performance monitoring tools to enhance observability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cross-team collaboration to ship features reliably and predictably.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pull requests, enforcing coding standards and ensuring adherence to architectural guidelines.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developers, fostering growth in their understanding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full-stack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architecture discussions to enhance system design and identify improvement areas in existing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specifications into technical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code for performance and maintainability, following agile methodologies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deployment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features, taking ownership of components within production applications with 10,000+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promoting high standards for code quality and documentation.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 ensuring seamless transition without service interruptions.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applications, enhancing functionality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accessibility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interfaces and experiences by implementing responsive designs.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Express,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JIRA,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