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specializing in Ruby on Rails, Python, Kubernetes, and PostgreSQL. Proven track record in building scalable, high-performance applications for mission-critical environments. Expertise in implementing secure RESTful APIs and optimizing offline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synchronization and agent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to optimize performance and offline capabilities in low-connectivity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 for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in systems handling sensitive military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DoD systems, enabling secure data pipelines and robust identity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ensured high-quality coding standards through thorough code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deliver solutions aligning with military logistics and training software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tools that support military readiness utilizing leading-edge technologies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application development practices and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initiatives, focusing on user experience and system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progressive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military training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backend services for logistics management,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user authentication and authorization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actively collaborating with design teams to refine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offline functionalities in collaboration with product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complex data models into the application architecture,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code quality standards and participated in code reviews, fostering best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logistics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maintained codebases, improving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schema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develop testing frameworks and performance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 to continuously improve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OAuth2, JWT, NIST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