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designing and developing end-to-end applications. Proficient in React, Node.js, Java, Python, AWS,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full-stack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for federal modernization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RESTful APIs, microservices, and support secure application functionality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access layers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designers to deliver enhanced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maintaining functionality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unit, integration, and end-to-end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practices, including authentication and input validation, to secure applications against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leading sprint planning and retrospectives to improve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improve coding standards and best practices in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review system architecture to improve efficiency and reduce technical debt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seamless integration with other systems and adherence to federal compliance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feature initiatives for educational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to facilitate data exchanges,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applications, ensuring robust and scalable code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modern development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testing and integrated feedback to improve application usability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SQL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agile projects, enhancing communication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high-quality standards and reduce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component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performed migrations to update outdated stacks,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that adhered to web standards and accessibility guidelines (Section 508 compliance).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optimizing application performance through code profiling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strategies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testing to improve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GitHub,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