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Developer with 11+ years of experience specializing in React Native, Firebase, TypeScript, and AI integrations. Proven ability to develop scalable, user-centric applications in fast-paced environments, driving product vision from inception to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Owning architecture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feature development from concept through deployment,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the founder to define product vision and drive strategic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third-party AI APIs to enrich user experience and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application performance through effective database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Firestore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observational tools to improve testing and monitoring performance metrics of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Engaging with stakeholders to gather requirements and provide timely updates on feature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UI/UX design, ensuring optimal user engagement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comprehensive documentation for system architecture and codebase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of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usability and functionality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collaborative environment that encouraged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for mobile deployment, enhancing app accessibility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Linked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dynamic data interactions and real-time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improve application scalability and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functionalities with user experience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user-friendly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and enhanced user authentication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developing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identifying opportunities for performance improvements and error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aid in onboarding processes and enhance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specific project milestones that contributed to a XX% increase in application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Tailwind CSS,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Firebase, Google Cloud Platform, Docker, CI/CD, Cloud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Expo, Zustand, Radix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Cloud Storage,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Tooling</w:t>
      </w:r>
      <w:r>
        <w:rPr>
          <w:rFonts w:asciiTheme="minorHAnsi" w:hAnsiTheme="minorHAnsi" w:cstheme="majorHAnsi"/>
          <w:lang w:val="en-US"/>
        </w:rPr>
        <w:t xml:space="preserve">: AI APIs, Antigravity, AI coding assistants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