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JavaScript, Node.js, React, and HTML/CSS. Skilled in building scalable applications, managing RESTful APIs, and ensuring code quality through rigorous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various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responsive design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established standards for frontend and backend development, enhancing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payment processing and reporting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pipelines, improving deployment efficiency through automated testing and code review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application issues, significantly reducing downtime and improving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enhancing code quality and adherence to security best practices like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OIDC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and reliable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in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secure queries and data access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postmortem analysis of application incidents, refining processes to mitigate future risks and improve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technical documentation to support audit processes and compliance efforts, emphasizing clarity and accessibility.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mobile responsiveness and user-friendly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 and performance through effective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coding standards and QA practices to improve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and integration tests,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gather requirements and integrate feedback, resulting in improved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scalability and maintainability of existing systems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tuning initiatives, implementing best practices for efficient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security audits and compliance efforts, documenting processes according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SOC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criteria.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best practices and cross-browser compatibility.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debugging issues and enhancing functionality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create seamless integrations with third-party services, ensuring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server-side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responsiveness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quality standards and improve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application load times by optimizing resource management and enhancing caching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Redux,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Testing, TDD,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AWS,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OAuth, OIDC, SAML, SOC 2, Encryption Standards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