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building and optimizing applications. Expertise in WordPress, Shopify, and HubSpot with strong skills in website performance, security,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design and development of high-impact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across multiple client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and automation of CRM workflows within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GoHighLevel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client operations and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responsive web architectures that ensure high performance, speed, and security, addressing client needs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project managers to translate business requirements into technical solutions, ensuring timely project deliveries.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best practices to uphold code quality and standards, fostering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 performance, reducing load times and improving user engagement with thorough testing and real-time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swiftly resolved technical issues, maintaining system uptime and reliability for critical business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and testing, significantly decreasing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web development best practices with a strong focus on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enhancing collaboration and consistency across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processes and technical specifications, facilitating knowledge sharing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client branding and functionality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workflows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GoHighLevel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lead management and customer engagement strategies for B2B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specific project components, driving the development lifecycle from conception to deployment with an agile mindset.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optimizations, improving application load capacity and ensuring security measures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encouraging skill development and adherence to best coding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schedules, tracking progress against milestones and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troubleshooting strategies for legacy systems, enhancing data integrity and user experience through effective problem-solving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for requirements gathering, ensuring technical solutions aligned with business goals and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and maintenance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existing systems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and plugins, ensuring successful integration with various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migration projects, helping transition legacy applications to more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layouts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development team to test and debug critical issues, ensuring timely deliverables to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small-scale projects with key responsibilities, receiving appreciation for attention to detail and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HTML, CSS,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jQuery, Vue.js, Bootstrap,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WordPress, Shopify, HubSpot, GoHighLevel,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Postman, Selenium,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Firebase,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