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Full Stack Developer with over 11 years of experience, specializing in Node.js, React, and AWS. Committed to delivering secure, compliant applications in the healthcare domain, focusing on HIPAA and data privacy.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to enhance FormDr customer experience through development of new features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compliance with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in all software development processes to protect patient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code-quality reviews and enforce best practices for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coding standards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the complete development lifecycle: coding, testing, and maintenance of key platform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with the sales team and product managers to integrate APIs for healthcare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Standardize and document development processes to streamline the onboarding of new team members.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best practices and secure development methodologies like </w:t>
      </w:r>
      <w:r>
        <w:rPr>
          <w:rFonts w:asciiTheme="minorHAnsi" w:hAnsiTheme="minorHAnsi" w:cstheme="majorHAnsi"/>
          <w:b/>
          <w:bCs/>
          <w:lang w:val="en-US"/>
        </w:rPr>
        <w:t xml:space="preserve">OWASP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guidelines.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cloud resource usage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efficient performance and scalability with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automated testing frameworks to enhance software reliability and reduce deployment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conduct performance testing scenarios to identify potential bottlenecks in the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Agile ceremonies and contribute to sprint planning and retrospectives to improve team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full-stack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mentoring junior developers on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features that improved user engagement by integrating REST APIs with Unix-based servers.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methodology, contributing to sprint retrospectives to enhance team communication and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unit and integration testing using tools like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quality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Involved in transitioning application infrastructure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including </w:t>
      </w:r>
      <w:r>
        <w:rPr>
          <w:rFonts w:asciiTheme="minorHAnsi" w:eastAsia="Times New Roman" w:hAnsiTheme="minorHAnsi" w:cs="Times New Roman"/>
          <w:b/>
          <w:bCs/>
          <w:lang w:val="en-US"/>
        </w:rPr>
        <w:t xml:space="preserve">EC2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enhance user interfaces using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accessibility and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Increased system performance through identifying bottlenecks and refactoring legacy code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a successful initiative to implement CI/CD pipelines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deployment time by 30%.</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user-facing features in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design system architecture for new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and contributed to the overall quality assurance process using </w:t>
      </w:r>
      <w:r>
        <w:rPr>
          <w:rFonts w:asciiTheme="minorHAnsi" w:eastAsia="Times New Roman" w:hAnsiTheme="minorHAnsi" w:cs="Times New Roman"/>
          <w:b/>
          <w:bCs/>
          <w:lang w:val="en-US"/>
        </w:rPr>
        <w:t xml:space="preserve">Jasmine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Migrated legacy applications to modern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improving performance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enforcing high standards of programming practices and design principles.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documentation and coaching sessions for new developers to facilitate smooth onboarding.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JSON,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Express, jQuery,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S3, CI/CD, Docker,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MongoDB, PostgreSQL, MySQL, DynamoDB, Firebase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Jasmine,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Agile, Visual Studio Code,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