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efficient and scalable user interfaces. Proficient in React, TypeScript, and HTML/CSS, with strong expertise in creating responsive dashboards and DeFi applications for crypto and AI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transaction monitoring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blockchain operations across Ritual's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responsive web applications for node management, streamlining user provisioning and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seamless interaction with decentralized applications, utilizing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ethers.js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ensure APIs are effectively consumed by frontend applications,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in code quality and maintainability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dashboards for real-time monitoring of distributed computing resources,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Scrutinized and refactored legacy codebases, facilitating enhanced scalability and performance of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growth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tools to track user engagement, contributing to informed product development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guidelines for effective UI/UX design in line with user feedback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optimize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significantly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overall code quality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extensive monitoring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tracking, ensuring immediate visibility into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 with product and design teams to conceive UI prototypes for new blockchain features, increasing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applications through code splitting and lazy loading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load times and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continuous integration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reliability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feedback loops to refine application functionality and enhance the user journey within decentralized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decisions, serving as a knowledge base for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decentralized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focusing on performance and scalability across several blockchain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EVM-compatible blockchains,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interactions within decentralized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reducing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frontend performance metrics, contributing to a 30% improvement in load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resolve issues and implement new features in key application areas.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Ethers.js, Web3.js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