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Engineer with 11+ years in software development. Expertise in React, JavaScript, TypeScript, and modern testing frameworks. Proven track record in building quality web applications that enhance user experience and drive business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for millions of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reliability and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user-centric features, driving measurable outcomes for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established best practices, fostering a culture of quality and accountability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and security of applications through continuous monitoring and improvements,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state management, streamlining user interactions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a cohesive and efficient UI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discussions, ensuring alignment with organizational goals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frontend best practices, enhancing team skillsets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 integrations, enriching the application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migrating legacy systems to a more modern tech stack,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25% increase in user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performance and coding practices through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robustness and reliability of frontend components, increasing test coverage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intuitive interfaces, improving user engagement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APIs, streamlining data flow and backend interactions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mobile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features through performance tuning, reducing load times significantly for better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components and their functionality, aiding knowledge transfer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the iterative development process and enhancing project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customer-centric features and high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the codebase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functions to improve site interactivity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ensure seamless integration of RESTful APIs into frontend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facilitating efficient code management and collaboration with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refactoring and optimizations, contributing to increased page load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React 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Node.js, AWS,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Integration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Continuous Delivery,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