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Frontend Engineer with over 11 years of experience specializing in React, TypeScript, and Next.js. Proven track record in delivering user-centric AI solutions, leveraging modern practices to improve code maintainability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for AI-driven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frontend solutions to ensure optimal code quality and maintainability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backend teams to integrate APIs, enhancing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styling and responsiveness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frontend best practices and modern tool usage,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load time of applications, achieving improvements through best coding practices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server-state and caching strategies effectively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Zustand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management, reducing code complexity and increasing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product goals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workflows for frontend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frontend technologies and shared insights across teams to drive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key frontend features, ensuring high performance and usability for AI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 solutions, fostering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accessibility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complex requirements into functional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testing strategies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the frontend codebase,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CI/CD pipelines.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as part of a cross-functional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for shared libraries, improving development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API requirements and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to ensure clarity and ease of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React Query,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Figma,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CircleCI,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