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over 11 years in crafting exceptional user experiences. Proficient in React, Redux, JavaScript, and CSS, with a strong track record in implementing scalable UI solutions and data visualization.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UI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define and refine user requirements, ensuring clarity and feasibility in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code reliability, focusing on UI components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conduct design reviews, aligning implementation with our style guides and component libraries for consistent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coding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existing code, ensuring maintainability, scalability, and performance across complex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innovative data visualization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dc.js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enhanced user interaction with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CI/CD processes, leveraging automated testing and deployment strategies to reduce time-to-market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actively in technical discussions, providing insights and proposals for solving complex computer science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integration of user feedback into product design, continuously enhancing our UI in line with user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customers with embedded analytics solutions, ensuring aesthetic alignment with their products and seamless integrations.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interactive features that improved data access and visualization capabilities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component-based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ensure cohesive branding and adherence to design systems in UI developments.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 before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enhancing personal experience in collaboration and community-driven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testing sessions to gather feedback and iteratively enhance functionality based on real-world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which improved team output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features for multiple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engagement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debugging issues and optimizing performance through targeted refactoring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translate wireframes into functional components with a focus on elegance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documentation for code functionality and architecture, improving team onboarding and knowledge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development processes to improve hygiene in coding practices across projects and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increase in application responsiveness by optimizing rendering cycles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D3.js, dc.js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Node.js, Webpack, Git,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Version Control, Code Reviews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Systems &amp; Standards</w:t>
      </w:r>
      <w:r>
        <w:rPr>
          <w:rFonts w:asciiTheme="minorHAnsi" w:hAnsiTheme="minorHAnsi" w:cstheme="majorHAnsi"/>
          <w:lang w:val="en-US"/>
        </w:rPr>
        <w:t xml:space="preserve">: CSS-in-JS, Component Libraries, Style Guides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