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frontend engineer with over 11 years of experience specializing in React.js, Next.js, and TypeScript. Proficient in state management using Redux Toolkit and building responsive UIs with Tailwind CSS. Expertise in performance optimization and real-time updates through WebSockets.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frontend architecture for campaign management features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state management utilizing </w:t>
      </w:r>
      <w:r>
        <w:rPr>
          <w:rFonts w:asciiTheme="minorHAnsi" w:hAnsiTheme="minorHAnsi" w:cstheme="majorHAnsi"/>
          <w:b/>
          <w:bCs/>
          <w:lang w:val="en-US"/>
        </w:rPr>
        <w:t xml:space="preserve">Redux Toolkit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built reusable components with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multi-language user interfaces and ensured accessibility compliance (WCAG)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designers to enhance design systems and improve user experience on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with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enabled real-time updates with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dynamic user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Testing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component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cross-browser testing and resolved compatibility issues using </w:t>
      </w:r>
      <w:r>
        <w:rPr>
          <w:rFonts w:asciiTheme="minorHAnsi" w:hAnsiTheme="minorHAnsi" w:cstheme="majorHAnsi"/>
          <w:b/>
          <w:bCs/>
          <w:lang w:val="en-US"/>
        </w:rPr>
        <w:t xml:space="preserve">Playwright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Puppeteer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architectural discussions to align development with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loading times of frontend applications through code splitting and lazy loading.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helped improve team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designing templates and building dashboards with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 Toolkit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campaign history and integrated user profiles while ensuring cross-browser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implement features for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marketing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automated testing protocols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training sessions on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using </w:t>
      </w:r>
      <w:r>
        <w:rPr>
          <w:rFonts w:asciiTheme="minorHAnsi" w:eastAsia="Times New Roman" w:hAnsiTheme="minorHAnsi" w:cs="Times New Roman"/>
          <w:b/>
          <w:bCs/>
          <w:lang w:val="en-US"/>
        </w:rPr>
        <w:t xml:space="preserve">Material UI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and monitored application performance using containerization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sprint planning, ensuring timely delivery of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responsive web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ES6</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state management for single-page applications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Context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scalable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to enhance user engagement through effective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Synthesized feedback from QA teams to improve performance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quality software solutions within project timelines, contributing to increased user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Next.js, Redux Toolkit, Zustand,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UI/UX</w:t>
      </w:r>
      <w:r>
        <w:rPr>
          <w:rFonts w:asciiTheme="minorHAnsi" w:hAnsiTheme="minorHAnsi" w:cstheme="majorHAnsi"/>
          <w:lang w:val="en-US"/>
        </w:rPr>
        <w:t xml:space="preserve">: Tailwind CSS, Material UI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Docker, Git,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Real-time Communication</w:t>
      </w:r>
      <w:r>
        <w:rPr>
          <w:rFonts w:asciiTheme="minorHAnsi" w:hAnsiTheme="minorHAnsi" w:cstheme="majorHAnsi"/>
          <w:lang w:val="en-US"/>
        </w:rPr>
        <w:t xml:space="preserve">: REST APIs, WebSockets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