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in software development focusing on React, TypeScript, and system architecture. Proven track record in creating scalable frontend systems and fostering collaboration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frontend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optimize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responsive, accessible user interfaces while collaborating with backend teams on API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shared component libraries to promote consistency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of user interactions by rolling out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internal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robust systems to manage hundreds of millions of API calls daily, ensuring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design reviews to align frontend solutions with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enhancements and automate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open-source projects aligned with the company’s goals, improving overall community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design and product teams to translate user requirements into seamless functionalities.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rich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feature enhancements and code quality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a team of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architectural discussions and design reviews, ensuring alignment with company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web applications for maximum speed and scalability,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responsive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backend teams on RESTful API integrations, focusing on performance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various projects aimed at improving user experience and application maintainability through shared libraries.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existing applications,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frameworks, improving code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delivery of software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improvement in application load times through performance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Express.js,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Vercel, GitLab CI/CD,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Figma, Jira,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MySQL, MongoDB, PostgreSQL, Firebase,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