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creating user-facing applications using React, TypeScript, GraphQL, and WebSockets. Adept at optimizing performance and enhancing user experience in modern web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launched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updates and analytics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decisions and code reviews to uphold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translate wireframes into high-fidelity UI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in coding standards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our internal design system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component documentation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AI-driven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iterate on product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 source projects, sharing code and insights on GitHub.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applications by migrating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Balanced multiple projects, consistently delivering features on time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optimizations,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load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user requirements and feature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focusing on architecture and usability improvements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Extended the component library with reusable designs, ensuring consistency across all product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technical designs and adoption of new tools and libraries.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that served the frontend applications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planning, ensuring smooth project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application security through code reviews and vulnerability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hosting applications and managing cloud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30% through rigorous testing and feedback integration in the development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GraphQL, Backbone.js,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Playwright, Chromatic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Storybook, Vite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