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FrontEnd Software Engineer with 11+ years of experience in building interactive web applications using JavaScript, TypeScript, and React. Proven expertise in developing training datasets to enhance AI model performance, ensuring UI correctness and robustness through precise evaluations.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high-quality training datasets to enhance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 performance for web development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interactive web applications and visualizations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technical evaluation rubrics for assessing UI behavior and logic correctness.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design reviews and feedback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ensure efficient development cycles and deployment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junior developers through code reviews, best practices, and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comprehensive unit and integration tests for robust application performance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extensive testing to verify UI correctness and edge-case handling in client-side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for technical specifications, enhancing clarity and team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project milestones with a focus on quality and timeliness, optimizing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Agile methodologies to streamline project delivery and enhance team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client-side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interactive features and components, improving UI responsiveness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and designers to refine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coding and UI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principles, ensuring cross-browser compatibility using </w:t>
      </w:r>
      <w:r>
        <w:rPr>
          <w:rFonts w:asciiTheme="minorHAnsi" w:eastAsia="Times New Roman" w:hAnsiTheme="minorHAnsi" w:cs="Times New Roman"/>
          <w:b/>
          <w:bCs/>
          <w:lang w:val="en-US"/>
        </w:rPr>
        <w:t xml:space="preserve">vanilla 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using automation tools to enhance deployment efficiency, utilizing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extensive documentation for newly developed features, aiding team knowledge transfer.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high code quality by implementing testing protocols, enhancing application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responsive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modern frameworks, focusing on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codebase integrity through rigorous testing and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initiatives by providing technical insights during project planning sessions.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to stay updated with industry trends in web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load time for key client web applications by optimizing resource handling.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vanilla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UI Testing, code inspection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HTML, CSS, Node.js, Webpack, Babel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