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applications. Proficient in React, Node.js, TypeScript, and microservices architecture, driving technical innovation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built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coding practices and performance optimizations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development and deployment of production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innovation projects from ideation to production, enhancing speed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ensure delivery of high-quality software aligned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and code reviews to maintain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features from specification through production,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transfer sessions to enhance team capabilities and promote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testing and deployment processes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 analytics performance through design improvements and system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operational reviews to ensure continuous improvement of software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interfacing with front-end applications and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align technology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ensuring timely delivery of features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code review processes to uphold high coding standards and improve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introduced new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in AWS, focusing on continuous delivery and infrastructure as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enhancements in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 and performed updates for performance refinements.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understand user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CSS stylesheets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UI presentation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Sass,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