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Developer with over 11 years in web development. Proficient with Optimizely CMS, React, Node, and GraphQL for dynamic application building. Proven track record in collaboration and custom integration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models and page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Optimizely 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content management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server-rendered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custom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Optimizely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Salesforce’s PWA 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dynamic content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enhancing scalability and maintainability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templates for better performance and user engagement in </w:t>
      </w:r>
      <w:r>
        <w:rPr>
          <w:rFonts w:asciiTheme="minorHAnsi" w:hAnsiTheme="minorHAnsi" w:cstheme="majorHAnsi"/>
          <w:b/>
          <w:bCs/>
          <w:lang w:val="en-US"/>
        </w:rPr>
        <w:t xml:space="preserve">Optimizely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CI/CD practices to streamline deployment processes and reduce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 within server-rendered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high-quality code through unit and integration testing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 API integrations for external content synchronization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assessments to maintain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and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build dynamic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Optimizely 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content-driven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quality delivery through comprehensive testing of client-facing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within applications,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employing best practices in client-side rendering and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schema designs for data modeling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refactoring legacy applications, improving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server-side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for feature development within a team setting.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simple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operations supporting client-side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 through performance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Optimizely 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PWA Kit, REST APIs,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Server-Side Rendering, Content Delivery, Dynamic Applications, Page 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NoSQL, 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