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over 11 years in building scalable applications. Proficient in HTML5, CSS3, JavaScript, React, and Angular. Strong background in responsive design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responsive designs and ensuring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major application features, optimizing performance and security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handling and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improving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adhering to </w:t>
      </w:r>
      <w:r>
        <w:rPr>
          <w:rFonts w:asciiTheme="minorHAnsi" w:hAnsiTheme="minorHAnsi" w:cstheme="majorHAnsi"/>
          <w:b/>
          <w:bCs/>
          <w:lang w:val="en-US"/>
        </w:rPr>
        <w:t xml:space="preserve">UI/UX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improving team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workflow efficiency across teams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automation strategies to ensure high-quality deliverables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and maintainability through rigorous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such as Scrum to streamline project workflow and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discussions to align product features with business needs and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Trusted with ownership of critical features, ensuring timely delivery and adherence to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conducting code reviews and sharing best practices in testing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web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overall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front-end components to backend services effectively, managing state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 to innovate new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frontend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of the production build.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version control and streamline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website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interactive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to comply with modern web standards,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cross-browser compatibility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clarify project scopes, ensuring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processes to modern architectures,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key data format.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code coverage through unit testing, enhancing overall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Redux, Bootstrap,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Web Design, Cross-Browser Compatibility, RESTful APIs, UI/UX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 xml:space="preserve">: Scrum, Kanban,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