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user-centric applications. Skilled in React, TypeScript, Figma, and modern frontend tools. Expertise in creating interactive experiences on mobile-first platforms, focusing on quality and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frontend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mobile-first web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backend teams to define frontend architecture and improve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cross-disciplinary reviews of user experience, enhancing core user flows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 libraries and design systems, ensuring consistency and maintainability across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refined AI-generated code, maintaining high quality of the frontend interface.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UX edge cases and state management issues, optimizing real-time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of new features ensuring performance through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prototypes into functional implementations, enhancing design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identify UX friction points, delivering quick fixes to boost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insights into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frontend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creators to gather feedback, refining the platform based on user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mobile-responsive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UX team to refine design specifications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 requirements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the performance of complex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loading time and performance of interactive features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quality and maintainability among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backend services,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seamless data flows across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sprints and brainstorming sessions to enhance overall product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process and application testing to ensure high-quality front-end deliveries.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elements and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on the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ensuring smooth transitions and updates to newer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 changes based on feedback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debugging, verifying solutions for issues in real-time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code changes and user interactions, maintaining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Figma, Shadecn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HTML5, CSS3,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