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 End Developer with 11+ years in building responsive web applications using Next.js, TypeScript, and Tailwind CSS. Proficient in developing and maintaining full-stack features integrating AI solutions. Committed to delivering clean, maintainable code and optimizing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high-performance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integration of AI tools, including OpenAI APIs, into existing backend services, improving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the database solution, managing complex data queries and migrations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establishing workflows for collaboration and code review.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and deployment processes, ensuring robust API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scalable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developers to elevate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modern development methodologies to enhance productivity and reduce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by identifying bottlenecks in code and implementing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code architecture and application structures for future references and onboarding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user feedback sessions to refine product features and user interfaces.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large scale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clean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feature set for complex application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accessibility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application performance and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Authored API documentation and maintained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ensured compliance with software development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and feature prioritization in Agile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web applications focusing on user interface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designs, ensuring consistent performance across various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for seamless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product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load times through code optimization and efficient asset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facilitating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achieving milestones on time, enhancing overall team performance with effective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API, Git, GitHub,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Responsive Design, Version Control, Full-Stack Development,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API Testing,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