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over 11 years of experience in building responsive web applications. Proficient in Vue.js, AWS, Kubernetes, and Terraform, with a strong focus on data visualization and AI-enabled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user-friendly interfaces for the </w:t>
      </w:r>
      <w:r>
        <w:rPr>
          <w:rFonts w:asciiTheme="minorHAnsi" w:hAnsiTheme="minorHAnsi" w:cstheme="majorHAnsi"/>
          <w:b/>
          <w:bCs/>
          <w:lang w:val="en-US"/>
        </w:rPr>
        <w:t xml:space="preserve">BSC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and APIs to streamline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intuitive data visualizations, enhancing user engagement by presenting complex information using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for data-intensive applications by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unit and integration tests for front-end components, improving code quality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responsive web applications, ensuring alignment with product requirements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new platform capabilities and enhance user experience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front-end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front-end applications, reducing deployment times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front-end components to ensure clarity and support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debugging issues related to data presentation and application performance, leveraging analytical skills to improve overall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front-end best practices and guided them through complex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backend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processes and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substantially improving data visualization capabilities for the analytics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cross-team members to improve the user experience and design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component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provided feedback on UI/UX to optimize user interactions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several legacy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applications to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frontend applications with backend services, improving data retrieval and presentation.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issues and improving existing codebases, enhancing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 by optimizing asset delivery and implementing lazy loading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Angular,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Visualization</w:t>
      </w:r>
      <w:r>
        <w:rPr>
          <w:rFonts w:asciiTheme="minorHAnsi" w:hAnsiTheme="minorHAnsi" w:cstheme="majorHAnsi"/>
          <w:lang w:val="en-US"/>
        </w:rPr>
        <w:t xml:space="preserve">: Data Pipelines,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