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product development, specializing in SaaS, CI/CD, and system architecture. Proven expertise in back-end systems using Node.js and AWS. Strong communicator and leader with a track record in building scalable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 and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best practices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discovery sessions, translating business requirements into actionable technical plans and coding standards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product reliability and performance,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documentation and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core product features end-to-end, ensuring high performance and security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optimizations, improving data retrieval speed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system architecture diagrams to streamline team understanding and project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quality standards and promote best coding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resource allocation to ensure timely delivery within budget constraints.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hazard assessments around scalability and incident prevention, ensuring robust product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front-end development for a B2B SaaS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Agile methodologies, improving project delivery timelines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release cycles and enhancing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business requirements into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schema design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front-end performance optimization efforts, resulting in a 40% increase in load speed for key pages.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internal documentation to support future development and on-boarding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for a leading retail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as part of a collaborative team, contributing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-backed caching layer.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sessions, providing input on technical feasibility and architectural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ensuring clear communication of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optimizing their performance and reliability for client projects, resulting in 98%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