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fintech and healthcare automation. Proficient in developing automation and workflow solutions with Python, Java, AWS, and SQL. Excels in building scalable systems that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reconciliation tool for payroll automation, reducing manual review time by 80%.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deployments, improving release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for real-time data validation within billing systems, enhancing accuracy across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 parent-facing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UI to disclose accurate billing information, significantly lowering unexpected charges for families.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architect an automated workflow system improving operational scalability and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processes for automated performance testing, ensuring system reliability and compliance in healthcare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building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strong emphasis on security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on reconciliation and audit tooling to streamline operations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microservices architecture, facilitating better resource utilization and deployment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testing strategies to validate complex billing workflows, ensuring no discrepancies in financial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core team to enhance system observability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key components for a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 that automated billing and payouts, reducing manual labor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tool integrations for billing systems,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 robust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 for managing eligibility checks and workflows, streamlining operations for both clients and internal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ETL processes to validate data integrity and compliance across multiple systems,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internal dashboards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operational metrics, leading to data-driven decision-making at the executive level.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in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components, improving software quality by reducing bugs at release.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culture of continuous improvement by integrating stakeholder feedback into the development cycle, ensuring alignment with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learning management systems, enhancing user engagement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ensuring scalability and performance improvements across multiple client engagements.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cross-functional team to automate manual testing processes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rules in SQL to ensure accuracy in reporting, resulting in a 30% reduction in discrepancies.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operational KPIs by delivering features on time and maintaining a high standard of code quality.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React,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Postman,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CircleCI,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