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11+ years of experience in building scalable applications. Proficient in Python, SQL, React, and API design, focused on enhancing user experiences through AI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full-stack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interaction with AI-driven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RESTful APIs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with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to streamline data retrieval and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architecture and product roadmaps, focusing on user-centered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code quality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efforts to optimize existing codebases for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query tuning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caching.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user interviews to gather feedback for iterative product improvements, ensuring alignment with auditor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models into products, enhancing functionality and automating standard audit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cross-team collaboration, leading to successful delivery of features ahead of schedule.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for adoption, aligning team capabilities with industry trends.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simplifying user workflows and improving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ecosystem, fostering team growth and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efficient data operations through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managers to gather requirements for new features, ensuring timely and accurate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25% reduction in bugs prior to production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for client-facing applications, enhancing integration with third-party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quality standards and drive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resulting in faster release cycles and improved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assisting in the transition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backend systems built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migration and schema transformation.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sessions to resolve critical bugs,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Debugging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develop responsive UI elements, enhancing user experiences across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projects, leading to a 15% increase in user engagement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Django, Node.js,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REST, GraphQL, GraphQL, Bootstrap, Material-UI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