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11+ years of experience specializing in Node.js, Python, React, and scalable systems. Proven track record in building core platforms from scratch and driving technical direction in early-stage ventures.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core platform for natural gas scheduling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decisions to create scalable backend systems for processing and scheduling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front-end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operators and traders.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the founder on product roadmapping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support and requirements for first customer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engineering culture and established best practices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to monitor system performance and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 management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for interactive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overseeing component ownership in large-scale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microservices architecture supporting high 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processes and deliver features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shape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migrations and performance optimizations on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create cohesive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debugging processes to enhance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launches and ensured alignment with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delivery under tight deadlines, enhancing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