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11+ years in developing serverless applications. Expertise in Next.js, TypeScript, AWS, SQL, and modern CI/CD practices for scalable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design and development of customer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protocols and implemented continuous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API integrations to enhance platform functionality and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improve developer experience and code maintainability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create user-facing dashboards and authentication workflows,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extensive </w:t>
      </w:r>
      <w:r>
        <w:rPr>
          <w:rFonts w:asciiTheme="minorHAnsi" w:hAnsiTheme="minorHAnsi" w:cstheme="majorHAnsi"/>
          <w:b/>
          <w:bCs/>
          <w:lang w:val="en-US"/>
        </w:rPr>
        <w:t xml:space="preserve">code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onboarding and integration processes for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developer SDKs, focusing on stability and backward compatibility with versioning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usage reporting features, enhancing customer observability through effective API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for application UI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user testing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platform security assessments and identity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engaging front-end features while mentoring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reliable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executed database schema design and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Prisma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lifecycle of new product development from conception to deployment,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developer experience by simplifying integration processes through improved API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code quality through structured peer feedback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for junior developers on cloud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improve team skillsets.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refactoring efforts, achieving a 30% load time reduction.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server-side logic and database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stacks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 authentication 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mechanisms and identity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application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Agile environments, promoting best practices in coding and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99.9% uptime for a critical application by implementing robust monitoring and incident response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Shell Scripting,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Express, Node.js, Prisma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Serverless, EC2, Lambda, IAM,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NoSQL,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Terraform,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