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Field Applications Engineer with 11+ years in electronics. Proficient in interconnect, passive, and electromechanical components. Strong background in solutions selling, technical support, and customer relationship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demand creation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sales presentations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customer engagement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maximize Arrow content on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Altium Designer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and facilitate solutions meeting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sales teams to provide </w:t>
      </w:r>
      <w:r>
        <w:rPr>
          <w:rFonts w:asciiTheme="minorHAnsi" w:hAnsiTheme="minorHAnsi" w:cstheme="majorHAnsi"/>
          <w:b/>
          <w:bCs/>
          <w:lang w:val="en-US"/>
        </w:rPr>
        <w:t xml:space="preserve">pre-sales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post-sales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technical support, enhancing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return on investment by aligning design win priorities with customer expectations and sales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Understand customer design requirements for systems and components,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training for sales teams on new products and market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supplier and customer interactions, ensuring streamlined communication and timely updates 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strategic technical plans that align with supplier lines and customer solutions, enhancing project outlines.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Attend industry-relevant supplier trainings and quarterly business reviews to stay updated on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engineering events and seminars to drive customer engagement and showcase Arrow's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foster relationships with key decision makers at customer sites.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Senior Applications Engineer, mentoring junior developers on components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integrated circuits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passive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product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Eagle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customer relationships to secure project buy-ins.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technical sales through client workshops and hands-on support during design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and delivered presentations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convey complex solutions effectively to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planning sessions, providing insights on market needs and competitor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sales strategies by understanding client requirements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electromechanical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product development projects, leading to improved design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customer feedback to refine product offerings and improve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engineering efforts,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FPGA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platforms, ensuring minimal downtime and effective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electronic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LTSpice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VHDL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customers to gather requirements and deliver tailored technical solutions for hardware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compliance testing and contributed to quality assurance for hardware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project cycle time through streamlined processes and proactive communication with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VHDL, Verilog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MATLAB, Altium Designer, LTSpice, Eagle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Electronics Components</w:t>
      </w:r>
      <w:r>
        <w:rPr>
          <w:rFonts w:asciiTheme="minorHAnsi" w:hAnsiTheme="minorHAnsi" w:cstheme="majorHAnsi"/>
          <w:lang w:val="en-US"/>
        </w:rPr>
        <w:t xml:space="preserve">: Passive Components, Electromechanical Components, Integrated Circuits, FPGA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&amp; CRM</w:t>
      </w:r>
      <w:r>
        <w:rPr>
          <w:rFonts w:asciiTheme="minorHAnsi" w:hAnsiTheme="minorHAnsi" w:cstheme="majorHAnsi"/>
          <w:lang w:val="en-US"/>
        </w:rPr>
        <w:t xml:space="preserve">: Salesforce, CRM Software, Microsoft Office, Technical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TestBench,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&amp; Collaboration</w:t>
      </w:r>
      <w:r>
        <w:rPr>
          <w:rFonts w:asciiTheme="minorHAnsi" w:hAnsiTheme="minorHAnsi" w:cstheme="majorHAnsi"/>
          <w:lang w:val="en-US"/>
        </w:rPr>
        <w:t xml:space="preserve">: Sales Presentations, Technical Support, Client Workshops, Team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