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Developer with over 11 years of experience in building scalable applications using Java, Spring Boot, and React. Proven expertise in CI/CD, microservices architecture, and cloud solutions in distributed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and architecture of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cross-functional teams to design and deliver enterprise solutions under tight deadlines.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performance tuning and debugging processes to improve application effectiveness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initiatives, improving system architecture and promoting the use of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OAuth2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RBAC for identity and access management with </w:t>
      </w:r>
      <w:r>
        <w:rPr>
          <w:rFonts w:asciiTheme="minorHAnsi" w:hAnsiTheme="minorHAnsi" w:cstheme="majorHAnsi"/>
          <w:b/>
          <w:bCs/>
          <w:lang w:val="en-US"/>
        </w:rPr>
        <w:t xml:space="preserve">Azure Entra 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comprehensive testing, ensuring high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application flow and debugging complex issues within the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technical direction aligned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transition from manual deployment processes to automated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modern front-end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robust backend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software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 and implementation of RESTful APIs, enhancing application interactivity.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systems, improving performance and scalability through effective problem-solving.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effectively in Agile/Scrum teams to iteratively deliver software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various databases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containerization, streamlining development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a culture of continuous improvement and quality assurance.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and maintained systems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and updates, ensuring minimal disruption to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production issues, enhancing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align software solutions with customer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for software processes and system design with focus on clarity.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Spring Framework, React, Hibernate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SQL Server, JPA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Red Hat OpenShift,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