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delivering dynamic web solutions. Proficient in PHP, JavaScript, WooCommerce, Gutenberg, and cloud technologies. Committed to building scalable applications while ensuring code quality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various components of the </w:t>
      </w:r>
      <w:r>
        <w:rPr>
          <w:rFonts w:asciiTheme="minorHAnsi" w:hAnsiTheme="minorHAnsi" w:cstheme="majorHAnsi"/>
          <w:b/>
          <w:bCs/>
          <w:lang w:val="en-US"/>
        </w:rPr>
        <w:t xml:space="preserve">WooCommerce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ensuring optimal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upgrading existing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plugins, boosting plugin activation rates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code quality through regular peer reviews, reducing bugs by 30% across team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design and product teams to align tech and product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unit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over 85% test coverage on critical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performance, resulting in a 25% decrease in response times for key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observability tools, enhancing system monitoring and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open-source contributions to improve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core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team retrospectives to refine workflows and enhance overall team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customer engagement by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WooCommerce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retention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performance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cross-team stakeholders to define and prioritize feature roadmaps, driving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coding standards and best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experience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with backend systems, ensuring seamless data synchronization.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scrums and sprint planning, contributing to agile project management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measures, reducing vulnerabilities by ensuring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code on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systems, ensuring minimal downtime and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requirements, translating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mobile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queries, improving page load times for dynamic content.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achieving consistent delivery of features to production.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Vue.js, jQuery, Express, Gutenberg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AWS,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Karma,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WooCommerce, WordPress, Tumblr, Jetpack, APIs, REST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