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over 11 years in technology consulting, specializing in AI strategy, integration, and MarTech solutions. Proficient in APIs, automation, and stakeholder engagement, with a track record of driving measurable business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 tools to enhance enterprise client marketing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between sales, engineering, and marketing for solution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in-depth technical discovery sessions to identify customer business challenges and shaped AI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high-impact product demonstrations relevant to C-suite stakeholders, showcasing deep understanding of </w:t>
      </w:r>
      <w:r>
        <w:rPr>
          <w:rFonts w:asciiTheme="minorHAnsi" w:hAnsiTheme="minorHAnsi" w:cstheme="majorHAnsi"/>
          <w:b/>
          <w:bCs/>
          <w:lang w:val="en-US"/>
        </w:rPr>
        <w:t xml:space="preserve">MarTech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tailored </w:t>
      </w:r>
      <w:r>
        <w:rPr>
          <w:rFonts w:asciiTheme="minorHAnsi" w:hAnsiTheme="minorHAnsi" w:cstheme="majorHAnsi"/>
          <w:b/>
          <w:bCs/>
          <w:lang w:val="en-US"/>
        </w:rPr>
        <w:t xml:space="preserve">proof of concept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that integrated with existing customer systems, increasing trust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clients through the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adoption journey, ensuring alignment with business goals and industry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technical best practices in solution engineering and enterprise sales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at industry conferences, positioning Jasper as a trusted AI partner in the enterprise tech landscape.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</w:t>
      </w:r>
      <w:r>
        <w:rPr>
          <w:rFonts w:asciiTheme="minorHAnsi" w:hAnsiTheme="minorHAnsi" w:cstheme="majorHAnsi"/>
          <w:b/>
          <w:bCs/>
          <w:lang w:val="en-US"/>
        </w:rPr>
        <w:t xml:space="preserve">Workato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between client platforms and Jasper's solutions, streamlining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refined Jasper’s architecture in response to changing industry trends and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client feedback into the product lifecycle, influencing strategy and engineering roadmaps.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MarTech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customer engagement and lead scoring.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performance through knowledge sharing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sales teams to develop compelling AI-focused presentations and demos for potential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CI/CD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workshops focusing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into customer marketing strategies, increasing lead conversion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components that integrated seamlessly with existing client systems, enhancing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client feedback to drive improvements in product features, UI, and overall experience for enterprise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trials for new software features directly with clients, ensuring alignment with their business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MarTech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initiative.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 platforms, optimizing data storage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deliver solutions that addressed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configuring and deploying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across web applications, increasing user engagement and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JavaScript, Java,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Node.js,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GraphQL, Workato, Zapier,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